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adjustRightInd w:val="0"/>
        <w:snapToGrid w:val="0"/>
        <w:spacing w:before="163" w:beforeLines="50" w:line="336" w:lineRule="auto"/>
        <w:jc w:val="center"/>
        <w:rPr>
          <w:rFonts w:ascii="Times New Roman" w:hAnsi="Times New Roman"/>
          <w:color w:val="333333"/>
          <w:kern w:val="0"/>
          <w:sz w:val="30"/>
          <w:szCs w:val="30"/>
        </w:rPr>
      </w:pPr>
      <w:r>
        <w:rPr>
          <w:rFonts w:ascii="Times New Roman" w:hAnsi="Times New Roman"/>
          <w:b/>
          <w:color w:val="000000"/>
          <w:kern w:val="0"/>
          <w:sz w:val="30"/>
          <w:szCs w:val="30"/>
        </w:rPr>
        <w:t>激光先进制造研究院外协分析测试单位</w:t>
      </w:r>
    </w:p>
    <w:p>
      <w:pPr>
        <w:widowControl/>
        <w:shd w:val="clear" w:color="auto" w:fill="FFFFFF"/>
        <w:adjustRightInd w:val="0"/>
        <w:snapToGrid w:val="0"/>
        <w:spacing w:before="163" w:beforeLines="50" w:line="336" w:lineRule="auto"/>
        <w:ind w:left="420"/>
        <w:jc w:val="left"/>
        <w:rPr>
          <w:rFonts w:ascii="Times New Roman" w:hAnsi="Times New Roman"/>
          <w:color w:val="333333"/>
          <w:kern w:val="0"/>
        </w:rPr>
      </w:pPr>
    </w:p>
    <w:tbl>
      <w:tblPr>
        <w:tblStyle w:val="2"/>
        <w:tblpPr w:leftFromText="180" w:rightFromText="180" w:vertAnchor="text" w:horzAnchor="margin" w:tblpXSpec="center" w:tblpY="-164"/>
        <w:tblOverlap w:val="never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573"/>
        <w:gridCol w:w="1988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14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测试项目</w:t>
            </w:r>
          </w:p>
        </w:tc>
        <w:tc>
          <w:tcPr>
            <w:tcW w:w="257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14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XRD、XRF、TEM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、X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PS</w:t>
            </w:r>
          </w:p>
        </w:tc>
        <w:tc>
          <w:tcPr>
            <w:tcW w:w="257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校分析测试中心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普志英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88871095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14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SEM、EDS</w:t>
            </w:r>
          </w:p>
        </w:tc>
        <w:tc>
          <w:tcPr>
            <w:tcW w:w="257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校化工学院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霍超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88320815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14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XRD、SEM、EDS、XRF、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拉伸</w:t>
            </w:r>
          </w:p>
        </w:tc>
        <w:tc>
          <w:tcPr>
            <w:tcW w:w="257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浙江亚通焊材有限公司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金叶挺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18557536232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14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拉伸、弯曲等</w:t>
            </w:r>
          </w:p>
        </w:tc>
        <w:tc>
          <w:tcPr>
            <w:tcW w:w="257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浙江华电器材检测研究所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高义波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15168365452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A5D01"/>
    <w:rsid w:val="25FA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26"/>
    <w:pPr>
      <w:ind w:left="720"/>
      <w:contextualSpacing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2021-03-12T10:57:00Z</dcterms:created>
  <dc:creator>黑脸王青天</dc:creator>
  <cp:lastModifiedBy>黑脸王青天</cp:lastModifiedBy>
  <dcterms:modified xsi:type="dcterms:W3CDTF">2021-03-12T10:58:04Z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